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18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color w:val="FF0000"/>
          <w:spacing w:val="-23"/>
          <w:w w:val="50"/>
          <w:sz w:val="132"/>
          <w:szCs w:val="1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FF0000"/>
          <w:spacing w:val="-23"/>
          <w:w w:val="50"/>
          <w:sz w:val="132"/>
          <w:szCs w:val="132"/>
          <w:lang w:eastAsia="zh-CN"/>
        </w:rPr>
        <w:t>湖南科技大学潇湘学院学生工作部</w:t>
      </w:r>
    </w:p>
    <w:p>
      <w:pPr>
        <w:pStyle w:val="2"/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right="0" w:rightChars="0" w:firstLine="3322" w:firstLineChars="1100"/>
        <w:jc w:val="both"/>
        <w:textAlignment w:val="auto"/>
        <w:outlineLvl w:val="9"/>
        <w:rPr>
          <w:rFonts w:hint="eastAsia" w:ascii="仿宋" w:hAnsi="仿宋" w:eastAsia="仿宋" w:cs="仿宋"/>
          <w:b w:val="0"/>
          <w:bCs/>
          <w:spacing w:val="-9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pacing w:val="-9"/>
          <w:sz w:val="32"/>
          <w:szCs w:val="32"/>
          <w:lang w:eastAsia="zh-CN"/>
        </w:rPr>
        <w:t>潇湘学助〔</w:t>
      </w:r>
      <w:r>
        <w:rPr>
          <w:rFonts w:hint="eastAsia" w:ascii="仿宋" w:hAnsi="仿宋" w:eastAsia="仿宋" w:cs="仿宋"/>
          <w:b w:val="0"/>
          <w:bCs/>
          <w:spacing w:val="-9"/>
          <w:sz w:val="32"/>
          <w:szCs w:val="32"/>
          <w:lang w:val="en-US" w:eastAsia="zh-CN"/>
        </w:rPr>
        <w:t>2021</w:t>
      </w:r>
      <w:r>
        <w:rPr>
          <w:rFonts w:hint="eastAsia" w:ascii="仿宋" w:hAnsi="仿宋" w:eastAsia="仿宋" w:cs="仿宋"/>
          <w:b w:val="0"/>
          <w:bCs/>
          <w:spacing w:val="-9"/>
          <w:sz w:val="32"/>
          <w:szCs w:val="32"/>
          <w:lang w:eastAsia="zh-CN"/>
        </w:rPr>
        <w:t>〕</w:t>
      </w:r>
      <w:r>
        <w:rPr>
          <w:rFonts w:hint="eastAsia" w:ascii="仿宋" w:hAnsi="仿宋" w:eastAsia="仿宋" w:cs="仿宋"/>
          <w:b w:val="0"/>
          <w:bCs/>
          <w:spacing w:val="-9"/>
          <w:sz w:val="32"/>
          <w:szCs w:val="32"/>
          <w:lang w:val="en-US" w:eastAsia="zh-CN"/>
        </w:rPr>
        <w:t>1号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469" w:beforeLines="150" w:after="0"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Calibri" w:eastAsia="方正小标宋简体" w:cs="Times New Roman"/>
          <w:b/>
          <w:sz w:val="36"/>
          <w:szCs w:val="36"/>
        </w:rPr>
      </w:pPr>
      <w:r>
        <w:rPr>
          <w:b w:val="0"/>
          <w:bCs w:val="0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1905</wp:posOffset>
                </wp:positionH>
                <wp:positionV relativeFrom="paragraph">
                  <wp:posOffset>295910</wp:posOffset>
                </wp:positionV>
                <wp:extent cx="5975985" cy="635"/>
                <wp:effectExtent l="0" t="13970" r="5715" b="23495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75985" cy="635"/>
                        </a:xfrm>
                        <a:prstGeom prst="line">
                          <a:avLst/>
                        </a:prstGeom>
                        <a:ln w="2857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.15pt;margin-top:23.3pt;height:0.05pt;width:470.55pt;z-index:251659264;mso-width-relative:page;mso-height-relative:page;" filled="f" stroked="t" coordsize="21600,21600" o:gfxdata="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Azve+p1QAAAAcBAAAPAAAAAAAAAAEAIAAAACIAAABkcnMvZG93bnJldi54bWxQSwEC&#10;FAAUAAAACACHTuJA6/CZx/cBAADnAwAADgAAAAAAAAABACAAAAAkAQAAZHJzL2Uyb0RvYy54bWxQ&#10;SwUGAAAAAAYABgBZAQAAjQUAAAAA&#10;">
                <v:fill on="f" focussize="0,0"/>
                <v:stroke weight="2.2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375" w:leftChars="0" w:right="86" w:rightChars="41" w:hanging="375" w:hangingChars="89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pacing w:val="-9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pacing w:val="-9"/>
          <w:sz w:val="44"/>
          <w:szCs w:val="44"/>
        </w:rPr>
        <w:t>关于取消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-9"/>
          <w:sz w:val="44"/>
          <w:szCs w:val="44"/>
          <w:lang w:val="en-US" w:eastAsia="zh-CN"/>
        </w:rPr>
        <w:t>桂俊浩同学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-9"/>
          <w:sz w:val="44"/>
          <w:szCs w:val="44"/>
        </w:rPr>
        <w:t>20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-9"/>
          <w:sz w:val="44"/>
          <w:szCs w:val="44"/>
          <w:lang w:val="en-US" w:eastAsia="zh-CN"/>
        </w:rPr>
        <w:t>20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-9"/>
          <w:sz w:val="44"/>
          <w:szCs w:val="44"/>
        </w:rPr>
        <w:t>-20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-9"/>
          <w:sz w:val="44"/>
          <w:szCs w:val="44"/>
          <w:lang w:val="en-US" w:eastAsia="zh-CN"/>
        </w:rPr>
        <w:t>21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-9"/>
          <w:sz w:val="44"/>
          <w:szCs w:val="44"/>
        </w:rPr>
        <w:t>学年春季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375" w:leftChars="0" w:right="86" w:rightChars="41" w:hanging="375" w:hangingChars="89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pacing w:val="-9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pacing w:val="-9"/>
          <w:sz w:val="44"/>
          <w:szCs w:val="44"/>
        </w:rPr>
        <w:t>国家助学金资助资格的通知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Calibri" w:hAnsi="Calibri" w:eastAsia="宋体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系部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sz w:val="32"/>
          <w:szCs w:val="32"/>
        </w:rPr>
        <w:t>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20-</w:t>
      </w:r>
      <w:r>
        <w:rPr>
          <w:rFonts w:hint="eastAsia" w:ascii="仿宋" w:hAnsi="仿宋" w:eastAsia="仿宋" w:cs="仿宋"/>
          <w:sz w:val="32"/>
          <w:szCs w:val="32"/>
        </w:rPr>
        <w:t>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21</w:t>
      </w:r>
      <w:r>
        <w:rPr>
          <w:rFonts w:hint="eastAsia" w:ascii="仿宋" w:hAnsi="仿宋" w:eastAsia="仿宋" w:cs="仿宋"/>
          <w:sz w:val="32"/>
          <w:szCs w:val="32"/>
        </w:rPr>
        <w:t>学年秋季学期国家助学金发放之后，有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1位同学学籍发生异动</w:t>
      </w:r>
      <w:r>
        <w:rPr>
          <w:rFonts w:hint="eastAsia" w:ascii="仿宋" w:hAnsi="仿宋" w:eastAsia="仿宋" w:cs="仿宋"/>
          <w:sz w:val="32"/>
          <w:szCs w:val="32"/>
        </w:rPr>
        <w:t>，根据《普通本科高校、高等职业学校国家助学金管理暂行办法》等文件精神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经学工部审定、公示、</w:t>
      </w:r>
      <w:r>
        <w:rPr>
          <w:rFonts w:hint="eastAsia" w:ascii="仿宋" w:hAnsi="仿宋" w:eastAsia="仿宋" w:cs="仿宋"/>
          <w:sz w:val="32"/>
          <w:szCs w:val="32"/>
        </w:rPr>
        <w:t>取消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桂俊浩同学</w:t>
      </w:r>
      <w:r>
        <w:rPr>
          <w:rFonts w:hint="eastAsia" w:ascii="仿宋" w:hAnsi="仿宋" w:eastAsia="仿宋" w:cs="仿宋"/>
          <w:sz w:val="32"/>
          <w:szCs w:val="32"/>
        </w:rPr>
        <w:t>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sz w:val="32"/>
          <w:szCs w:val="32"/>
        </w:rPr>
        <w:t>-20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21</w:t>
      </w:r>
      <w:r>
        <w:rPr>
          <w:rFonts w:hint="eastAsia" w:ascii="仿宋" w:hAnsi="仿宋" w:eastAsia="仿宋" w:cs="仿宋"/>
          <w:sz w:val="32"/>
          <w:szCs w:val="32"/>
        </w:rPr>
        <w:t>学年春季学期国家助学金资助资格，请切实加强对国家奖、助学金的管理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进一步提高资助工作育人成效。</w:t>
      </w:r>
    </w:p>
    <w:p>
      <w:pPr>
        <w:pStyle w:val="2"/>
        <w:rPr>
          <w:rFonts w:hint="eastAsia" w:ascii="仿宋" w:hAnsi="仿宋" w:eastAsia="仿宋" w:cs="仿宋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附件：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取消20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-20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21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学年春季国家助学金学生一览表</w:t>
      </w:r>
    </w:p>
    <w:p>
      <w:pPr>
        <w:spacing w:line="360" w:lineRule="auto"/>
        <w:ind w:firstLine="643" w:firstLineChars="200"/>
        <w:rPr>
          <w:rFonts w:hint="eastAsia" w:ascii="仿宋" w:hAnsi="仿宋" w:eastAsia="仿宋" w:cs="仿宋"/>
          <w:b/>
          <w:sz w:val="32"/>
          <w:szCs w:val="32"/>
        </w:rPr>
      </w:pPr>
    </w:p>
    <w:p>
      <w:pPr>
        <w:spacing w:line="360" w:lineRule="auto"/>
        <w:ind w:firstLine="643" w:firstLineChars="200"/>
        <w:rPr>
          <w:rFonts w:hint="eastAsia" w:ascii="仿宋" w:hAnsi="仿宋" w:eastAsia="仿宋" w:cs="仿宋"/>
          <w:b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/>
        <w:jc w:val="right"/>
        <w:textAlignment w:val="auto"/>
        <w:rPr>
          <w:rFonts w:hint="eastAsia" w:ascii="仿宋" w:hAnsi="仿宋" w:eastAsia="仿宋" w:cs="仿宋"/>
          <w:b/>
          <w:kern w:val="0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湖南科技大学潇湘学院</w:t>
      </w:r>
      <w:r>
        <w:rPr>
          <w:rFonts w:hint="eastAsia" w:ascii="仿宋" w:hAnsi="仿宋" w:eastAsia="仿宋" w:cs="仿宋"/>
          <w:kern w:val="0"/>
          <w:sz w:val="32"/>
          <w:szCs w:val="32"/>
        </w:rPr>
        <w:t>学生工作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部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/>
        <w:jc w:val="center"/>
        <w:textAlignment w:val="auto"/>
        <w:outlineLvl w:val="9"/>
        <w:rPr>
          <w:rFonts w:hint="eastAsia" w:ascii="Calibri" w:hAnsi="Calibri" w:eastAsia="宋体" w:cs="Times New Roman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                              2021</w:t>
      </w:r>
      <w:r>
        <w:rPr>
          <w:rFonts w:hint="eastAsia" w:ascii="仿宋" w:hAnsi="仿宋" w:eastAsia="仿宋" w:cs="仿宋"/>
          <w:kern w:val="0"/>
          <w:sz w:val="32"/>
          <w:szCs w:val="32"/>
        </w:rPr>
        <w:t>年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kern w:val="0"/>
          <w:sz w:val="32"/>
          <w:szCs w:val="32"/>
        </w:rPr>
        <w:t>月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kern w:val="0"/>
          <w:sz w:val="32"/>
          <w:szCs w:val="32"/>
        </w:rPr>
        <w:t>日</w:t>
      </w:r>
    </w:p>
    <w:p>
      <w:pPr>
        <w:spacing w:line="360" w:lineRule="auto"/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</w:pPr>
    </w:p>
    <w:p>
      <w:pPr>
        <w:pStyle w:val="2"/>
        <w:rPr>
          <w:rFonts w:hint="eastAsia"/>
          <w:lang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249555</wp:posOffset>
                </wp:positionH>
                <wp:positionV relativeFrom="paragraph">
                  <wp:posOffset>198755</wp:posOffset>
                </wp:positionV>
                <wp:extent cx="5577840" cy="9525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77840" cy="952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9.65pt;margin-top:15.65pt;height:0.75pt;width:439.2pt;z-index:251662336;mso-width-relative:page;mso-height-relative:page;" filled="f" stroked="t" coordsize="21600,21600" o:gfxdata="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1IWN1dYAAAAIAQAADwAAAAAAAAABACAAAAAiAAAAZHJzL2Rvd25yZXYueG1sUEsB&#10;AhQAFAAAAAgAh07iQGX/l0T3AQAA6AMAAA4AAAAAAAAAAQAgAAAAJQEAAGRycy9lMm9Eb2MueG1s&#10;UEsFBgAAAAAGAAYAWQEAAI4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80" w:line="220" w:lineRule="atLeast"/>
        <w:ind w:left="0" w:leftChars="0" w:right="0" w:rightChars="0" w:firstLine="534" w:firstLineChars="167"/>
        <w:jc w:val="left"/>
        <w:textAlignment w:val="auto"/>
        <w:rPr>
          <w:rFonts w:ascii="Times New Roman" w:hAnsi="Times New Roman" w:eastAsia="仿宋" w:cs="Times New Roman"/>
          <w:spacing w:val="-10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251460</wp:posOffset>
                </wp:positionH>
                <wp:positionV relativeFrom="paragraph">
                  <wp:posOffset>310515</wp:posOffset>
                </wp:positionV>
                <wp:extent cx="5586095" cy="10795"/>
                <wp:effectExtent l="0" t="4445" r="14605" b="13335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5586095" cy="1079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19.8pt;margin-top:24.45pt;height:0.85pt;width:439.85pt;z-index:251661312;mso-width-relative:page;mso-height-relative:page;" filled="f" stroked="t" coordsize="21600,21600" o:gfxdata="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BVpsq31gAAAAgBAAAPAAAAAAAAAAEAIAAAACIAAABkcnMvZG93bnJldi54&#10;bWxQSwECFAAUAAAACACHTuJA1y8vpvwBAADyAwAADgAAAAAAAAABACAAAAAlAQAAZHJzL2Uyb0Rv&#10;Yy54bWxQSwUGAAAAAAYABgBZAQAAkw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 w:eastAsia="仿宋" w:cs="Times New Roman"/>
          <w:spacing w:val="-10"/>
          <w:sz w:val="32"/>
          <w:szCs w:val="32"/>
          <w:lang w:eastAsia="zh-CN"/>
        </w:rPr>
        <w:t>湖南科技大学潇湘学院学生工作部</w:t>
      </w:r>
      <w:r>
        <w:rPr>
          <w:rFonts w:hint="eastAsia" w:ascii="Times New Roman" w:hAnsi="Times New Roman" w:eastAsia="仿宋" w:cs="Times New Roman"/>
          <w:spacing w:val="-10"/>
          <w:sz w:val="32"/>
          <w:szCs w:val="32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b w:val="0"/>
          <w:bCs w:val="0"/>
          <w:spacing w:val="-10"/>
          <w:sz w:val="32"/>
          <w:szCs w:val="32"/>
          <w:lang w:val="en-US" w:eastAsia="zh-CN"/>
        </w:rPr>
        <w:t>2021</w:t>
      </w:r>
      <w:r>
        <w:rPr>
          <w:rFonts w:hint="eastAsia" w:ascii="Times New Roman" w:hAnsi="Times New Roman" w:eastAsia="仿宋" w:cs="Times New Roman"/>
          <w:spacing w:val="-10"/>
          <w:sz w:val="32"/>
          <w:szCs w:val="32"/>
          <w:lang w:val="en-US" w:eastAsia="zh-CN"/>
        </w:rPr>
        <w:t>年</w:t>
      </w:r>
      <w:r>
        <w:rPr>
          <w:rFonts w:hint="eastAsia" w:ascii="仿宋" w:hAnsi="仿宋" w:eastAsia="仿宋" w:cs="仿宋"/>
          <w:spacing w:val="-10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" w:cs="Times New Roman"/>
          <w:spacing w:val="-10"/>
          <w:sz w:val="32"/>
          <w:szCs w:val="32"/>
          <w:lang w:val="en-US" w:eastAsia="zh-CN"/>
        </w:rPr>
        <w:t>月</w:t>
      </w:r>
      <w:r>
        <w:rPr>
          <w:rFonts w:hint="eastAsia" w:ascii="仿宋" w:hAnsi="仿宋" w:eastAsia="仿宋" w:cs="仿宋"/>
          <w:spacing w:val="-10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" w:cs="Times New Roman"/>
          <w:spacing w:val="-10"/>
          <w:sz w:val="32"/>
          <w:szCs w:val="32"/>
          <w:lang w:val="en-US" w:eastAsia="zh-CN"/>
        </w:rPr>
        <w:t>日印发</w:t>
      </w:r>
      <w:bookmarkStart w:id="0" w:name="_GoBack"/>
      <w:bookmarkEnd w:id="0"/>
    </w:p>
    <w:p>
      <w:pPr>
        <w:spacing w:before="80" w:line="220" w:lineRule="atLeast"/>
        <w:rPr>
          <w:rFonts w:ascii="Times New Roman" w:hAnsi="Times New Roman" w:eastAsia="仿宋" w:cs="Times New Roman"/>
          <w:spacing w:val="-10"/>
          <w:sz w:val="32"/>
          <w:szCs w:val="32"/>
        </w:rPr>
        <w:sectPr>
          <w:pgSz w:w="11906" w:h="16838"/>
          <w:pgMar w:top="1389" w:right="1293" w:bottom="1389" w:left="1293" w:header="851" w:footer="992" w:gutter="0"/>
          <w:pgNumType w:fmt="decimal" w:start="2"/>
          <w:cols w:space="720" w:num="1"/>
          <w:docGrid w:type="lines" w:linePitch="312" w:charSpace="0"/>
        </w:sectPr>
      </w:pPr>
    </w:p>
    <w:p>
      <w:pPr>
        <w:spacing w:line="360" w:lineRule="auto"/>
        <w:rPr>
          <w:rFonts w:hint="eastAsia"/>
          <w:lang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600" w:lineRule="exact"/>
        <w:ind w:left="304" w:leftChars="0" w:right="86" w:rightChars="41" w:hanging="304" w:hangingChars="89"/>
        <w:jc w:val="center"/>
        <w:textAlignment w:val="auto"/>
        <w:outlineLvl w:val="9"/>
        <w:rPr>
          <w:rFonts w:hint="default" w:ascii="方正小标宋简体" w:hAnsi="方正小标宋简体" w:eastAsia="方正小标宋简体" w:cs="方正小标宋简体"/>
          <w:b w:val="0"/>
          <w:bCs/>
          <w:spacing w:val="-9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pacing w:val="-9"/>
          <w:sz w:val="36"/>
          <w:szCs w:val="36"/>
        </w:rPr>
        <w:t>取消20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-9"/>
          <w:sz w:val="36"/>
          <w:szCs w:val="36"/>
          <w:lang w:val="en-US" w:eastAsia="zh-CN"/>
        </w:rPr>
        <w:t>20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-9"/>
          <w:sz w:val="36"/>
          <w:szCs w:val="36"/>
        </w:rPr>
        <w:t>-20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-9"/>
          <w:sz w:val="36"/>
          <w:szCs w:val="36"/>
          <w:lang w:val="en-US" w:eastAsia="zh-CN"/>
        </w:rPr>
        <w:t>21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-9"/>
          <w:sz w:val="36"/>
          <w:szCs w:val="36"/>
        </w:rPr>
        <w:t>学年春季国家助学金学生一览表</w:t>
      </w:r>
    </w:p>
    <w:tbl>
      <w:tblPr>
        <w:tblStyle w:val="5"/>
        <w:tblW w:w="934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9"/>
        <w:gridCol w:w="1185"/>
        <w:gridCol w:w="1620"/>
        <w:gridCol w:w="2040"/>
        <w:gridCol w:w="1815"/>
        <w:gridCol w:w="1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  <w:jc w:val="center"/>
        </w:trPr>
        <w:tc>
          <w:tcPr>
            <w:tcW w:w="8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  <w:t>学号</w:t>
            </w:r>
          </w:p>
        </w:tc>
        <w:tc>
          <w:tcPr>
            <w:tcW w:w="20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  <w:t>专业班级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  <w:t>曾获助学金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  <w:t>等级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  <w:t>取消原因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  <w:jc w:val="center"/>
        </w:trPr>
        <w:tc>
          <w:tcPr>
            <w:tcW w:w="8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桂俊浩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2062020101</w:t>
            </w:r>
          </w:p>
        </w:tc>
        <w:tc>
          <w:tcPr>
            <w:tcW w:w="20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20级汉教一班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休学</w:t>
            </w:r>
          </w:p>
        </w:tc>
      </w:tr>
    </w:tbl>
    <w:p/>
    <w:sectPr>
      <w:footerReference r:id="rId3" w:type="default"/>
      <w:pgSz w:w="11906" w:h="16838"/>
      <w:pgMar w:top="1440" w:right="1179" w:bottom="1440" w:left="117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tabs>
        <w:tab w:val="center" w:pos="4479"/>
        <w:tab w:val="clear" w:pos="4153"/>
      </w:tabs>
      <w:rPr>
        <w:rFonts w:hint="eastAsia" w:ascii="宋体" w:hAnsi="宋体" w:eastAsia="宋体" w:cs="宋体"/>
        <w:sz w:val="24"/>
        <w:szCs w:val="24"/>
      </w:rPr>
    </w:pPr>
    <w:r>
      <w:rPr>
        <w:rFonts w:hint="eastAsia" w:ascii="宋体" w:hAnsi="宋体" w:eastAsia="宋体" w:cs="宋体"/>
        <w:sz w:val="24"/>
        <w:szCs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641985" cy="382270"/>
              <wp:effectExtent l="0" t="0" r="0" b="0"/>
              <wp:wrapNone/>
              <wp:docPr id="16" name="文本框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41985" cy="3822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rPr>
                              <w:rFonts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lIns="0" tIns="0" rIns="0" bIns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30.1pt;width:50.55pt;mso-position-horizontal:left;mso-position-horizontal-relative:margin;z-index:251660288;mso-width-relative:page;mso-height-relative:page;" filled="f" stroked="f" coordsize="21600,21600" o:gfxdata="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BO7ca70wAAAAQBAAAPAAAAAAAAAAEAIAAAACIAAABkcnMvZG93bnJldi54bWxQ&#10;SwECFAAUAAAACACHTuJArHIKrcMBAAB+AwAADgAAAAAAAAABACAAAAAi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rPr>
                        <w:rFonts w:ascii="仿宋_GB2312" w:hAnsi="仿宋_GB2312" w:eastAsia="仿宋_GB2312" w:cs="仿宋_GB2312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rFonts w:hint="eastAsia" w:ascii="宋体" w:hAnsi="宋体" w:eastAsia="宋体" w:cs="宋体"/>
        <w:sz w:val="24"/>
        <w:szCs w:val="24"/>
        <w:lang w:eastAsia="zh-CN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783738"/>
    <w:rsid w:val="0B1B61AB"/>
    <w:rsid w:val="13783738"/>
    <w:rsid w:val="158A4ED7"/>
    <w:rsid w:val="193A2557"/>
    <w:rsid w:val="1C1E702B"/>
    <w:rsid w:val="39736EBC"/>
    <w:rsid w:val="3EA555BF"/>
    <w:rsid w:val="5FB20885"/>
    <w:rsid w:val="67722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widowControl w:val="0"/>
      <w:spacing w:after="120"/>
      <w:ind w:left="420" w:leftChars="200" w:firstLine="420" w:firstLine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Body Text Indent"/>
    <w:basedOn w:val="1"/>
    <w:qFormat/>
    <w:uiPriority w:val="0"/>
    <w:pPr>
      <w:widowControl w:val="0"/>
      <w:spacing w:after="120"/>
      <w:ind w:left="420" w:left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kern w:val="2"/>
      <w:sz w:val="18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27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2019-04-11T00:26:00Z</dcterms:created>
  <dc:creator>Administrator</dc:creator>
  <cp:lastModifiedBy>Administrator</cp:lastModifiedBy>
  <cp:lastPrinted>2021-04-02T03:40:48Z</cp:lastPrinted>
  <dcterms:modified xsi:type="dcterms:W3CDTF">2021-04-02T03:45:31Z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C686C342C01C48BF9AF8233544DC5697</vt:lpwstr>
  </property>
</Properties>
</file>